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  <w:r w:rsidRPr="003C234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2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 распоряжению</w:t>
      </w:r>
    </w:p>
    <w:p w:rsid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Департамента образования Администрации</w:t>
      </w:r>
    </w:p>
    <w:p w:rsid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города Екатеринбурга </w:t>
      </w:r>
    </w:p>
    <w:p w:rsidR="003C2342" w:rsidRP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 №  __________________</w:t>
      </w:r>
    </w:p>
    <w:p w:rsidR="003C2342" w:rsidRPr="003C2342" w:rsidRDefault="003C2342" w:rsidP="003C2342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234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</w:t>
      </w:r>
    </w:p>
    <w:p w:rsidR="003C2342" w:rsidRPr="003C2342" w:rsidRDefault="003C2342" w:rsidP="003C234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C2342" w:rsidRP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C23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3C2342" w:rsidRP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муниципальных образовательных учреждениях, </w:t>
      </w: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реализующих основную общеобразовательную программу </w:t>
      </w: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дошкольного образования, во внеочередном или первоочередном порядке, имеющих право преимущественного приема в такие учреждения</w:t>
      </w:r>
    </w:p>
    <w:p w:rsidR="00266AD4" w:rsidRDefault="00266AD4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266AD4" w:rsidRPr="008D7586" w:rsidTr="00CF4C62">
        <w:trPr>
          <w:jc w:val="center"/>
        </w:trPr>
        <w:tc>
          <w:tcPr>
            <w:tcW w:w="4877" w:type="dxa"/>
          </w:tcPr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категории</w:t>
            </w:r>
          </w:p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</w:tcPr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Основание</w:t>
            </w:r>
          </w:p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3C2342" w:rsidRPr="00266AD4" w:rsidRDefault="003C2342" w:rsidP="00266AD4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3C2342" w:rsidRPr="008D7586" w:rsidTr="0012401F">
        <w:trPr>
          <w:tblHeader/>
          <w:jc w:val="center"/>
        </w:trPr>
        <w:tc>
          <w:tcPr>
            <w:tcW w:w="4877" w:type="dxa"/>
          </w:tcPr>
          <w:p w:rsidR="003C2342" w:rsidRPr="008D7586" w:rsidRDefault="003C2342" w:rsidP="003C234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5" w:type="dxa"/>
          </w:tcPr>
          <w:p w:rsidR="003C2342" w:rsidRPr="008D7586" w:rsidRDefault="003C2342" w:rsidP="003C234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C2342" w:rsidRPr="008D7586" w:rsidTr="0012401F">
        <w:trPr>
          <w:jc w:val="center"/>
        </w:trPr>
        <w:tc>
          <w:tcPr>
            <w:tcW w:w="9752" w:type="dxa"/>
            <w:gridSpan w:val="2"/>
          </w:tcPr>
          <w:p w:rsidR="003C2342" w:rsidRPr="008D7586" w:rsidRDefault="003C2342" w:rsidP="003C234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во внеочередном порядке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Федеральный закон от 17.01.1992 № 2202-1 «О прокуратуре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8D7586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8D7586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lastRenderedPageBreak/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8D7586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D7586">
              <w:rPr>
                <w:rFonts w:ascii="Liberation Serif" w:hAnsi="Liberation Serif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8D7586">
              <w:rPr>
                <w:rFonts w:ascii="Liberation Serif" w:hAnsi="Liberation Serif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lastRenderedPageBreak/>
              <w:t>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 w:rsidRPr="008D7586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сотрудникам федеральных органов </w:t>
            </w:r>
            <w:r w:rsidRPr="008D7586">
              <w:rPr>
                <w:rFonts w:ascii="Liberation Serif" w:hAnsi="Liberation Serif"/>
              </w:rPr>
              <w:lastRenderedPageBreak/>
              <w:t>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Черкесской Республики и Республики Северная Осетия – Алания,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 xml:space="preserve">10. Дети военнослужащих, выполнявших задачи на территории Северо-Кавказского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val="en-US" w:eastAsia="x-none"/>
              </w:rPr>
              <w:lastRenderedPageBreak/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9752" w:type="dxa"/>
            <w:gridSpan w:val="2"/>
          </w:tcPr>
          <w:p w:rsidR="00266AD4" w:rsidRPr="008D7586" w:rsidRDefault="00266AD4" w:rsidP="00266AD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первоочередном порядке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11. Дети сотрудников полиции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D7586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07.02.2011 № 3-ФЗ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  <w:t>«О полиции»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eastAsia="x-none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266AD4" w:rsidRDefault="00266AD4" w:rsidP="00266AD4">
            <w:pPr>
              <w:jc w:val="center"/>
            </w:pPr>
            <w:r w:rsidRPr="00F2689A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</w:r>
            <w:hyperlink r:id="rId6" w:history="1">
              <w:r w:rsidRPr="008D7586">
                <w:rPr>
                  <w:rFonts w:ascii="Liberation Serif" w:hAnsi="Liberation Serif"/>
                  <w:sz w:val="24"/>
                  <w:szCs w:val="24"/>
                </w:rPr>
                <w:t>пунктах 1</w:t>
              </w:r>
            </w:hyperlink>
            <w:r w:rsidRPr="008D7586">
              <w:rPr>
                <w:rFonts w:ascii="Liberation Serif" w:hAnsi="Liberation Serif"/>
                <w:sz w:val="24"/>
                <w:szCs w:val="24"/>
              </w:rPr>
              <w:t>2 – 15 настоящего приложения</w:t>
            </w:r>
          </w:p>
        </w:tc>
        <w:tc>
          <w:tcPr>
            <w:tcW w:w="4875" w:type="dxa"/>
          </w:tcPr>
          <w:p w:rsidR="00266AD4" w:rsidRDefault="00266AD4" w:rsidP="00266AD4">
            <w:pPr>
              <w:jc w:val="center"/>
            </w:pPr>
            <w:r w:rsidRPr="00F2689A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17. Дети военнослужащих и дети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t>граждан, уволенных с военной службы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8D7586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Указ Президента Российской Федерации от 02.10.1992 № 1157 «О дополнительных </w:t>
            </w:r>
            <w:r w:rsidRPr="008D7586">
              <w:rPr>
                <w:rFonts w:ascii="Liberation Serif" w:hAnsi="Liberation Serif"/>
              </w:rPr>
              <w:lastRenderedPageBreak/>
              <w:t>мерах государственной поддержки инвалидов»</w:t>
            </w:r>
          </w:p>
        </w:tc>
      </w:tr>
      <w:tr w:rsidR="00266AD4" w:rsidRPr="008D7586" w:rsidTr="0012401F">
        <w:trPr>
          <w:jc w:val="center"/>
        </w:trPr>
        <w:tc>
          <w:tcPr>
            <w:tcW w:w="9752" w:type="dxa"/>
            <w:gridSpan w:val="2"/>
          </w:tcPr>
          <w:p w:rsidR="00266AD4" w:rsidRPr="008D7586" w:rsidRDefault="00266AD4" w:rsidP="00266AD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Категории детей, имеющих преимущественное право приема в учреждения, реализующие основную общеобразовательную программу дошкольного образования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20. Дети, проживающие в одной семье </w:t>
            </w:r>
          </w:p>
          <w:p w:rsidR="00266AD4" w:rsidRPr="008D7586" w:rsidRDefault="00266AD4" w:rsidP="00266AD4">
            <w:pPr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3C2342" w:rsidRP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C2342" w:rsidRPr="003C2342" w:rsidRDefault="003C2342" w:rsidP="003C2342">
      <w:pPr>
        <w:spacing w:after="0" w:line="240" w:lineRule="auto"/>
        <w:ind w:left="504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3C234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B3D" w:rsidRDefault="00DB5B3D" w:rsidP="003C2342">
      <w:pPr>
        <w:spacing w:after="0" w:line="240" w:lineRule="auto"/>
      </w:pPr>
      <w:r>
        <w:separator/>
      </w:r>
    </w:p>
  </w:endnote>
  <w:endnote w:type="continuationSeparator" w:id="0">
    <w:p w:rsidR="00DB5B3D" w:rsidRDefault="00DB5B3D" w:rsidP="003C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5570119"/>
      <w:docPartObj>
        <w:docPartGallery w:val="Page Numbers (Bottom of Page)"/>
        <w:docPartUnique/>
      </w:docPartObj>
    </w:sdtPr>
    <w:sdtEndPr/>
    <w:sdtContent>
      <w:p w:rsidR="003C2342" w:rsidRDefault="003C23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F9E">
          <w:rPr>
            <w:noProof/>
          </w:rPr>
          <w:t>3</w:t>
        </w:r>
        <w:r>
          <w:fldChar w:fldCharType="end"/>
        </w:r>
      </w:p>
    </w:sdtContent>
  </w:sdt>
  <w:p w:rsidR="003C2342" w:rsidRDefault="003C2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B3D" w:rsidRDefault="00DB5B3D" w:rsidP="003C2342">
      <w:pPr>
        <w:spacing w:after="0" w:line="240" w:lineRule="auto"/>
      </w:pPr>
      <w:r>
        <w:separator/>
      </w:r>
    </w:p>
  </w:footnote>
  <w:footnote w:type="continuationSeparator" w:id="0">
    <w:p w:rsidR="00DB5B3D" w:rsidRDefault="00DB5B3D" w:rsidP="003C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5E"/>
    <w:rsid w:val="000D02B9"/>
    <w:rsid w:val="001A055E"/>
    <w:rsid w:val="00266AD4"/>
    <w:rsid w:val="003C2342"/>
    <w:rsid w:val="00523F9E"/>
    <w:rsid w:val="00533F26"/>
    <w:rsid w:val="007D5C45"/>
    <w:rsid w:val="008D7586"/>
    <w:rsid w:val="00B97AC2"/>
    <w:rsid w:val="00DB5B3D"/>
    <w:rsid w:val="00D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7C4C1-943A-4C8B-A99F-23AD8BBE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342"/>
  </w:style>
  <w:style w:type="paragraph" w:styleId="a5">
    <w:name w:val="footer"/>
    <w:basedOn w:val="a"/>
    <w:link w:val="a6"/>
    <w:uiPriority w:val="99"/>
    <w:unhideWhenUsed/>
    <w:rsid w:val="003C2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342"/>
  </w:style>
  <w:style w:type="paragraph" w:styleId="a7">
    <w:name w:val="Body Text"/>
    <w:basedOn w:val="a"/>
    <w:link w:val="a8"/>
    <w:uiPriority w:val="99"/>
    <w:rsid w:val="008D75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D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D7586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578CD3C818CD31642C3FE3FB54F3A7FDC9DBB4217461751BEED817B1752AF1787F11C5155ECF4DpBTE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Alexander Shaburov</cp:lastModifiedBy>
  <cp:revision>2</cp:revision>
  <dcterms:created xsi:type="dcterms:W3CDTF">2020-05-02T14:23:00Z</dcterms:created>
  <dcterms:modified xsi:type="dcterms:W3CDTF">2020-05-02T14:23:00Z</dcterms:modified>
</cp:coreProperties>
</file>