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D395" w:themeColor="accent3" w:themeTint="66"/>
  <w:body>
    <w:p w:rsidR="002B706A" w:rsidRDefault="002B706A" w:rsidP="002B706A"/>
    <w:p w:rsidR="008456F0" w:rsidRDefault="008456F0" w:rsidP="002B706A"/>
    <w:p w:rsidR="008456F0" w:rsidRPr="002B706A" w:rsidRDefault="008456F0" w:rsidP="002B706A"/>
    <w:p w:rsidR="002B706A" w:rsidRPr="008456F0" w:rsidRDefault="002B706A" w:rsidP="002B706A">
      <w:pPr>
        <w:shd w:val="clear" w:color="auto" w:fill="FFFFFF"/>
        <w:spacing w:after="0" w:line="288" w:lineRule="atLeast"/>
        <w:jc w:val="center"/>
        <w:outlineLvl w:val="0"/>
        <w:rPr>
          <w:rFonts w:ascii="Arial" w:eastAsia="Times New Roman" w:hAnsi="Arial" w:cs="Arial"/>
          <w:color w:val="816200" w:themeColor="accent5" w:themeShade="80"/>
          <w:kern w:val="36"/>
          <w:sz w:val="48"/>
          <w:szCs w:val="48"/>
          <w:lang w:eastAsia="ru-RU"/>
        </w:rPr>
      </w:pPr>
      <w:r w:rsidRPr="008456F0">
        <w:rPr>
          <w:rFonts w:ascii="Arial" w:eastAsia="Times New Roman" w:hAnsi="Arial" w:cs="Arial"/>
          <w:color w:val="816200" w:themeColor="accent5" w:themeShade="80"/>
          <w:kern w:val="36"/>
          <w:sz w:val="48"/>
          <w:szCs w:val="48"/>
          <w:lang w:eastAsia="ru-RU"/>
        </w:rPr>
        <w:t xml:space="preserve">Весёлый </w:t>
      </w:r>
      <w:proofErr w:type="spellStart"/>
      <w:r w:rsidRPr="008456F0">
        <w:rPr>
          <w:rFonts w:ascii="Arial" w:eastAsia="Times New Roman" w:hAnsi="Arial" w:cs="Arial"/>
          <w:color w:val="816200" w:themeColor="accent5" w:themeShade="80"/>
          <w:kern w:val="36"/>
          <w:sz w:val="48"/>
          <w:szCs w:val="48"/>
          <w:lang w:eastAsia="ru-RU"/>
        </w:rPr>
        <w:t>помогатор</w:t>
      </w:r>
      <w:proofErr w:type="spellEnd"/>
    </w:p>
    <w:p w:rsidR="002B706A" w:rsidRPr="008456F0" w:rsidRDefault="002B706A" w:rsidP="002B706A">
      <w:pPr>
        <w:shd w:val="clear" w:color="auto" w:fill="FFFFFF"/>
        <w:spacing w:after="0" w:line="288" w:lineRule="atLeast"/>
        <w:jc w:val="center"/>
        <w:outlineLvl w:val="0"/>
        <w:rPr>
          <w:rFonts w:ascii="Arial" w:eastAsia="Times New Roman" w:hAnsi="Arial" w:cs="Arial"/>
          <w:color w:val="816200" w:themeColor="accent5" w:themeShade="80"/>
          <w:kern w:val="36"/>
          <w:sz w:val="48"/>
          <w:szCs w:val="48"/>
          <w:bdr w:val="none" w:sz="0" w:space="0" w:color="auto" w:frame="1"/>
          <w:lang w:eastAsia="ru-RU"/>
        </w:rPr>
      </w:pPr>
      <w:r w:rsidRPr="008456F0">
        <w:rPr>
          <w:rFonts w:ascii="Arial" w:eastAsia="Times New Roman" w:hAnsi="Arial" w:cs="Arial"/>
          <w:color w:val="816200" w:themeColor="accent5" w:themeShade="80"/>
          <w:kern w:val="36"/>
          <w:sz w:val="48"/>
          <w:szCs w:val="48"/>
          <w:lang w:eastAsia="ru-RU"/>
        </w:rPr>
        <w:t> — ЛОГОБИЗИБОРД!</w:t>
      </w:r>
    </w:p>
    <w:p w:rsidR="008456F0" w:rsidRDefault="008456F0" w:rsidP="002B706A">
      <w:pPr>
        <w:pStyle w:val="a5"/>
        <w:rPr>
          <w:noProof/>
        </w:rPr>
      </w:pPr>
    </w:p>
    <w:p w:rsidR="008456F0" w:rsidRDefault="008456F0" w:rsidP="002B706A">
      <w:pPr>
        <w:pStyle w:val="a5"/>
      </w:pPr>
    </w:p>
    <w:p w:rsidR="002B706A" w:rsidRDefault="002B706A" w:rsidP="002B706A">
      <w:pPr>
        <w:pStyle w:val="a5"/>
      </w:pPr>
      <w:r>
        <w:rPr>
          <w:noProof/>
        </w:rPr>
        <w:drawing>
          <wp:inline distT="0" distB="0" distL="0" distR="0" wp14:anchorId="28CEE8A6" wp14:editId="6CC86566">
            <wp:extent cx="4581525" cy="210457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18164" cy="212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706A" w:rsidRDefault="002B706A" w:rsidP="002B706A">
      <w:pPr>
        <w:pStyle w:val="a5"/>
      </w:pPr>
    </w:p>
    <w:p w:rsidR="002B706A" w:rsidRDefault="002B706A" w:rsidP="002B706A">
      <w:pPr>
        <w:pStyle w:val="a5"/>
      </w:pPr>
    </w:p>
    <w:p w:rsidR="002B706A" w:rsidRDefault="002B706A" w:rsidP="002B706A">
      <w:pPr>
        <w:pStyle w:val="a7"/>
      </w:pPr>
      <w:r>
        <w:t>МЕТОДИЧЕСКАЯ РАЗРАБОТКА</w:t>
      </w:r>
    </w:p>
    <w:p w:rsidR="008456F0" w:rsidRPr="00D5413C" w:rsidRDefault="002B706A" w:rsidP="008456F0">
      <w:pPr>
        <w:pStyle w:val="a7"/>
      </w:pPr>
      <w:r>
        <w:t>ДЛЯ ЛОГОПЕДОВ</w:t>
      </w:r>
    </w:p>
    <w:p w:rsidR="002B706A" w:rsidRPr="008456F0" w:rsidRDefault="002B706A" w:rsidP="002B706A">
      <w:pPr>
        <w:pStyle w:val="a4"/>
        <w:rPr>
          <w:sz w:val="28"/>
          <w:szCs w:val="28"/>
          <w:lang w:bidi="ru-RU"/>
        </w:rPr>
      </w:pPr>
      <w:r w:rsidRPr="008456F0">
        <w:rPr>
          <w:sz w:val="28"/>
          <w:szCs w:val="28"/>
        </w:rPr>
        <w:t>Гусарова Ольга Владимировна</w:t>
      </w:r>
      <w:r w:rsidRPr="008456F0">
        <w:rPr>
          <w:sz w:val="28"/>
          <w:szCs w:val="28"/>
          <w:lang w:bidi="ru-RU"/>
        </w:rPr>
        <w:t xml:space="preserve"> | </w:t>
      </w:r>
    </w:p>
    <w:p w:rsidR="002B706A" w:rsidRDefault="002B706A" w:rsidP="002B706A">
      <w:pPr>
        <w:pStyle w:val="a4"/>
        <w:rPr>
          <w:sz w:val="28"/>
          <w:szCs w:val="28"/>
        </w:rPr>
      </w:pPr>
      <w:r w:rsidRPr="008456F0">
        <w:rPr>
          <w:sz w:val="28"/>
          <w:szCs w:val="28"/>
        </w:rPr>
        <w:t>Учитель-логопед МБДОУ Детский сад №182</w:t>
      </w:r>
    </w:p>
    <w:p w:rsidR="008456F0" w:rsidRDefault="008456F0" w:rsidP="002B706A">
      <w:pPr>
        <w:pStyle w:val="a4"/>
        <w:rPr>
          <w:sz w:val="28"/>
          <w:szCs w:val="28"/>
        </w:rPr>
      </w:pPr>
    </w:p>
    <w:p w:rsidR="008456F0" w:rsidRDefault="008456F0" w:rsidP="002B706A">
      <w:pPr>
        <w:pStyle w:val="a4"/>
        <w:rPr>
          <w:sz w:val="28"/>
          <w:szCs w:val="28"/>
        </w:rPr>
      </w:pPr>
    </w:p>
    <w:p w:rsidR="008456F0" w:rsidRDefault="008456F0" w:rsidP="002B706A">
      <w:pPr>
        <w:pStyle w:val="a4"/>
        <w:rPr>
          <w:sz w:val="28"/>
          <w:szCs w:val="28"/>
        </w:rPr>
      </w:pPr>
    </w:p>
    <w:p w:rsidR="008456F0" w:rsidRDefault="008456F0" w:rsidP="002B706A">
      <w:pPr>
        <w:pStyle w:val="a4"/>
        <w:rPr>
          <w:sz w:val="28"/>
          <w:szCs w:val="28"/>
        </w:rPr>
      </w:pPr>
    </w:p>
    <w:p w:rsidR="008456F0" w:rsidRDefault="008456F0" w:rsidP="002B706A">
      <w:pPr>
        <w:pStyle w:val="a4"/>
        <w:rPr>
          <w:sz w:val="28"/>
          <w:szCs w:val="28"/>
        </w:rPr>
      </w:pPr>
    </w:p>
    <w:p w:rsidR="008456F0" w:rsidRPr="008456F0" w:rsidRDefault="008456F0" w:rsidP="002B706A">
      <w:pPr>
        <w:pStyle w:val="a4"/>
        <w:rPr>
          <w:sz w:val="28"/>
          <w:szCs w:val="28"/>
        </w:rPr>
      </w:pPr>
    </w:p>
    <w:p w:rsidR="002B706A" w:rsidRDefault="002B706A" w:rsidP="002B706A">
      <w:pPr>
        <w:pStyle w:val="a4"/>
        <w:rPr>
          <w:lang w:bidi="ru-RU"/>
        </w:rPr>
      </w:pPr>
      <w:r>
        <w:rPr>
          <w:lang w:bidi="ru-RU"/>
        </w:rPr>
        <w:t>Екатеринбург</w:t>
      </w:r>
    </w:p>
    <w:p w:rsidR="002B706A" w:rsidRDefault="002B706A" w:rsidP="002B706A">
      <w:pPr>
        <w:pStyle w:val="a4"/>
      </w:pPr>
      <w:r>
        <w:rPr>
          <w:lang w:bidi="ru-RU"/>
        </w:rPr>
        <w:t>2023 г.</w:t>
      </w:r>
    </w:p>
    <w:p w:rsidR="002B706A" w:rsidRDefault="002B706A" w:rsidP="002B706A"/>
    <w:p w:rsidR="008456F0" w:rsidRPr="008456F0" w:rsidRDefault="008456F0" w:rsidP="008456F0">
      <w:pPr>
        <w:shd w:val="clear" w:color="auto" w:fill="FFFFFF"/>
        <w:spacing w:after="0" w:line="288" w:lineRule="atLeast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  <w:bookmarkStart w:id="0" w:name="_GoBack"/>
      <w:bookmarkEnd w:id="0"/>
      <w:r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lastRenderedPageBreak/>
        <w:t xml:space="preserve">     </w:t>
      </w:r>
      <w:r w:rsidR="002D7225" w:rsidRPr="002D7225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 xml:space="preserve">Весёлый </w:t>
      </w:r>
      <w:proofErr w:type="spellStart"/>
      <w:r w:rsidR="002D7225" w:rsidRPr="002D7225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>помогатор</w:t>
      </w:r>
      <w:proofErr w:type="spellEnd"/>
      <w:r w:rsidR="002D7225" w:rsidRPr="002D7225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 xml:space="preserve"> — </w:t>
      </w:r>
      <w:proofErr w:type="spellStart"/>
      <w:r w:rsidR="002D7225" w:rsidRPr="002D7225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>Логобизиборд</w:t>
      </w:r>
      <w:proofErr w:type="spellEnd"/>
      <w:r w:rsidR="002D7225" w:rsidRPr="002D7225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>!</w:t>
      </w:r>
    </w:p>
    <w:p w:rsidR="002D7225" w:rsidRDefault="002D7225" w:rsidP="00D26B2B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627B5C">
        <w:rPr>
          <w:rFonts w:ascii="Times New Roman" w:eastAsia="Times New Roman" w:hAnsi="Times New Roman" w:cs="Times New Roman"/>
          <w:color w:val="C00000"/>
          <w:kern w:val="36"/>
          <w:sz w:val="28"/>
          <w:szCs w:val="28"/>
          <w:lang w:eastAsia="ru-RU"/>
        </w:rPr>
        <w:t xml:space="preserve">Предмет </w:t>
      </w:r>
      <w:r w:rsidR="00627B5C" w:rsidRPr="00627B5C">
        <w:rPr>
          <w:rFonts w:ascii="Times New Roman" w:eastAsia="Times New Roman" w:hAnsi="Times New Roman" w:cs="Times New Roman"/>
          <w:color w:val="C00000"/>
          <w:kern w:val="36"/>
          <w:sz w:val="28"/>
          <w:szCs w:val="28"/>
          <w:lang w:eastAsia="ru-RU"/>
        </w:rPr>
        <w:t>пособия</w:t>
      </w:r>
      <w:r w:rsidRPr="00627B5C">
        <w:rPr>
          <w:rFonts w:ascii="Times New Roman" w:eastAsia="Times New Roman" w:hAnsi="Times New Roman" w:cs="Times New Roman"/>
          <w:color w:val="C00000"/>
          <w:kern w:val="36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методи</w:t>
      </w:r>
      <w:r w:rsidR="00D26B2B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ческая разработка по теме логоп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едия в детском саду.</w:t>
      </w:r>
    </w:p>
    <w:p w:rsidR="002D7225" w:rsidRPr="002D7225" w:rsidRDefault="00D26B2B" w:rsidP="00D26B2B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Название работы: «</w:t>
      </w:r>
      <w:r w:rsidR="002D7225" w:rsidRPr="002D722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Весёлый </w:t>
      </w:r>
      <w:proofErr w:type="spellStart"/>
      <w:r w:rsidR="002D7225" w:rsidRPr="002D722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помогатор</w:t>
      </w:r>
      <w:proofErr w:type="spellEnd"/>
      <w:r w:rsidR="002D7225" w:rsidRPr="002D722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 — </w:t>
      </w:r>
      <w:proofErr w:type="spellStart"/>
      <w:r w:rsidR="002D7225" w:rsidRPr="002D722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Логобизиборд</w:t>
      </w:r>
      <w:proofErr w:type="spellEnd"/>
      <w:r w:rsidR="002D7225" w:rsidRPr="002D7225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!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2D7225" w:rsidRPr="002D7225" w:rsidRDefault="002D7225" w:rsidP="002D722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72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За </w:t>
      </w:r>
      <w:proofErr w:type="spellStart"/>
      <w:r w:rsidRPr="002D72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бизиборд</w:t>
      </w:r>
      <w:proofErr w:type="spellEnd"/>
      <w:r w:rsidRPr="002D72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стоит поблагодарить известного итальянского педагога Марию Монтессори, именно ей удалось создать развивающую игрушку, которую сейчас используют педагоги и родители во всём мире. </w:t>
      </w:r>
      <w:proofErr w:type="spellStart"/>
      <w:r w:rsidRPr="002D72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Бизиборд</w:t>
      </w:r>
      <w:proofErr w:type="spellEnd"/>
      <w:r w:rsidRPr="002D72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— отличный пример современной и эффективной игры для детей, он представляет собой развивающую доску или целую архитектурную композицию со множеством закреплённых на ней мелких предметов, с которыми мы сталкиваемся в реальной жизни. Крайне важно, чтобы развлечения были полезными.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D72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Ребёнок обнаруживает много интересных для себя вещей и с </w:t>
      </w:r>
      <w:r w:rsidRPr="002D72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помощью</w:t>
      </w:r>
      <w:r w:rsidRPr="002D72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spellStart"/>
      <w:r w:rsidRPr="002D72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бизиборда</w:t>
      </w:r>
      <w:proofErr w:type="spellEnd"/>
      <w:r w:rsidRPr="002D72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легко и безопасно познаёт окружающий мир. </w:t>
      </w:r>
    </w:p>
    <w:p w:rsidR="00627B5C" w:rsidRDefault="002D7225" w:rsidP="00627B5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72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Почти все педагоги - творческие люди, иначе в нашей профессии нельзя! А у хорошего </w:t>
      </w:r>
      <w:r w:rsidRPr="002D72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логопеда</w:t>
      </w:r>
      <w:r w:rsidRPr="002D72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достижение цели работает всё! Хочу порекомендовать новое полезное развивающее пособие для речевого развития</w:t>
      </w:r>
      <w:r w:rsidR="00627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D72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</w:t>
      </w:r>
      <w:r w:rsidR="00627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2D72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логобизиборд</w:t>
      </w:r>
      <w:proofErr w:type="spellEnd"/>
      <w:r w:rsidRPr="002D72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D7225" w:rsidRPr="002D7225" w:rsidRDefault="00EE79B5" w:rsidP="00627B5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E79B5">
        <w:rPr>
          <w:noProof/>
        </w:rPr>
        <w:t xml:space="preserve"> </w:t>
      </w:r>
      <w:r>
        <w:rPr>
          <w:noProof/>
        </w:rPr>
        <w:drawing>
          <wp:inline distT="0" distB="0" distL="0" distR="0" wp14:anchorId="4E3C9F55" wp14:editId="61D074E4">
            <wp:extent cx="6570345" cy="3022600"/>
            <wp:effectExtent l="0" t="0" r="190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225" w:rsidRPr="002D7225" w:rsidRDefault="002D7225" w:rsidP="002D722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D7225" w:rsidRPr="002D7225" w:rsidRDefault="002D7225" w:rsidP="002D722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2D72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Логобизиборд</w:t>
      </w:r>
      <w:proofErr w:type="spellEnd"/>
      <w:r w:rsidRPr="002D72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можно использовать как на индивидуальных, так и на подгрупповых занятиях. Пособие представляет собой много притягательных и познавательных мелочей и направлено на развитие мелкой моторики, межполушарного взаимодействия, дифференциацию звуков гласных и согласных, автоматизацию звуков, работу над высотой и силой голоса, над развитием грамматического строя речи и ещё многое другое.</w:t>
      </w:r>
    </w:p>
    <w:p w:rsidR="002D7225" w:rsidRPr="002D7225" w:rsidRDefault="002D7225" w:rsidP="002D722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72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Неоспоримая истина о взаимосвязи мелкой моторики и развитии речи предполагает работу над этими задачами в комплексе на </w:t>
      </w:r>
      <w:hyperlink r:id="rId7" w:tooltip="Работа логопеда. Логопедия" w:history="1">
        <w:r w:rsidRPr="00627B5C"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логопедических занятиях</w:t>
        </w:r>
      </w:hyperlink>
      <w:r w:rsidRPr="00627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D72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 время взаимодействия с пособием можно не только </w:t>
      </w:r>
      <w:r w:rsidRPr="002D72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«поиграть»</w:t>
      </w:r>
      <w:r w:rsidRPr="002D72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пальчиками, но и одновременно включить в эту игру речь на уровне звуков, </w:t>
      </w:r>
      <w:r w:rsidRPr="00627B5C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слогов</w:t>
      </w:r>
      <w:r w:rsidRPr="00627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2D72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слов, предложений, что </w:t>
      </w:r>
      <w:r w:rsidRPr="002D72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помогает</w:t>
      </w:r>
      <w:r w:rsidRPr="002D72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тренировке речевого аппарата, развитии дикции, логического мышления, расширяет и обогащает словарь ребенка.</w:t>
      </w:r>
    </w:p>
    <w:p w:rsidR="002D7225" w:rsidRPr="002D7225" w:rsidRDefault="002D7225" w:rsidP="002D722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72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На коррекционных занятиях </w:t>
      </w:r>
      <w:r w:rsidRPr="002D72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учителя-логопеды</w:t>
      </w:r>
      <w:r w:rsidRPr="002D72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нередко применяют элементы массажа. Использование массажной расчёски и ледохода, имеющих ребристую поверхность, </w:t>
      </w:r>
      <w:r w:rsidRPr="002D72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помогает</w:t>
      </w:r>
      <w:r w:rsidRPr="002D72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во время упражнений провести небольшой массаж кончиков пальцев, что </w:t>
      </w:r>
      <w:r w:rsidRPr="002D72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помогает</w:t>
      </w:r>
      <w:r w:rsidRPr="002D72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формированию речевых </w:t>
      </w:r>
      <w:r w:rsidRPr="002D72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«центров»</w:t>
      </w:r>
      <w:r w:rsidRPr="002D72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обоих полушариях, а также развивает мышление.</w:t>
      </w:r>
      <w:r w:rsidR="00D26B2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2D7225" w:rsidRPr="002D7225" w:rsidRDefault="002D7225" w:rsidP="002D722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72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Работа над высотой и силой голоса развивает эмоциональность речи.</w:t>
      </w:r>
    </w:p>
    <w:p w:rsidR="006C48BD" w:rsidRDefault="002D7225" w:rsidP="002D722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D72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Работа над дифференциацией звуков – это развитие фонематического слуха, и, как следствие, профилактика </w:t>
      </w:r>
      <w:proofErr w:type="spellStart"/>
      <w:r w:rsidRPr="002D72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дисграфии</w:t>
      </w:r>
      <w:proofErr w:type="spellEnd"/>
      <w:r w:rsidRPr="002D72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6C48BD" w:rsidRPr="006C48B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2D7225" w:rsidRPr="00627B5C" w:rsidRDefault="006C48BD" w:rsidP="002D722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48B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Пособие отвечает требованиям СанПиН. Оно безо</w:t>
      </w:r>
      <w:r w:rsidR="00627B5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6C4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асно и его легко обрабатывать салфеткой с моющим средством, так как все бумажные элементы ламинированы. </w:t>
      </w:r>
      <w:proofErr w:type="spellStart"/>
      <w:r w:rsidRPr="00627B5C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Логобизиборд</w:t>
      </w:r>
      <w:proofErr w:type="spellEnd"/>
      <w:r w:rsidRPr="00627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позволяет рационально использовать время занятий, так как</w:t>
      </w:r>
      <w:r w:rsidR="00B3359A" w:rsidRPr="00627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в себя </w:t>
      </w:r>
      <w:r w:rsidRPr="00627B5C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множество пособ</w:t>
      </w:r>
      <w:r w:rsidR="00B3359A" w:rsidRPr="00627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ий. </w:t>
      </w:r>
      <w:r w:rsidR="00627B5C" w:rsidRPr="00627B5C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B3359A" w:rsidRPr="00627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опустима индивидуальная, </w:t>
      </w:r>
      <w:r w:rsidRPr="00627B5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коллективная, подгрупповая работа</w:t>
      </w:r>
      <w:r w:rsidR="00B3359A" w:rsidRPr="00627B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27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7B5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Рекомендуется для детей от 4 лет.</w:t>
      </w:r>
    </w:p>
    <w:p w:rsidR="002D7225" w:rsidRPr="002D7225" w:rsidRDefault="002D7225" w:rsidP="002D722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72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2D72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2D722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работы с данным пособием</w:t>
      </w:r>
      <w:r w:rsidRPr="002D72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2D72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помощь</w:t>
      </w:r>
      <w:r w:rsidRPr="002D72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работе над развитием всех компонентов речи.</w:t>
      </w:r>
    </w:p>
    <w:p w:rsidR="008456F0" w:rsidRDefault="002D7225" w:rsidP="006C48B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D72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Задачи</w:t>
      </w:r>
      <w:r w:rsidR="00845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B3359A" w:rsidRPr="00B3359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6C48BD" w:rsidRDefault="008456F0" w:rsidP="006C48B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</w:t>
      </w:r>
      <w:r w:rsidR="00B3359A" w:rsidRPr="00B335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бразовательная</w:t>
      </w:r>
      <w:r w:rsidR="00B3359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:rsidR="006C48BD" w:rsidRDefault="002D7225" w:rsidP="006C48B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72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работа над автоматизацией звуков изолированно, в слогах, словах, предложениях;</w:t>
      </w:r>
    </w:p>
    <w:p w:rsidR="006C48BD" w:rsidRDefault="002D7225" w:rsidP="006C48B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72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расширение и обогащение словаря;</w:t>
      </w:r>
    </w:p>
    <w:p w:rsidR="002D7225" w:rsidRPr="002D7225" w:rsidRDefault="002D7225" w:rsidP="006C48B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72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повторение порядкового счёта;</w:t>
      </w:r>
    </w:p>
    <w:p w:rsidR="002D7225" w:rsidRPr="002D7225" w:rsidRDefault="002D7225" w:rsidP="006C48B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72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закрепление </w:t>
      </w:r>
      <w:r w:rsidRPr="002D72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предлогов </w:t>
      </w:r>
      <w:r w:rsidRPr="002D72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«перед»</w:t>
      </w:r>
      <w:r w:rsidRPr="002D72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2D72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«за»</w:t>
      </w:r>
      <w:r w:rsidRPr="002D72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2D72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«после»</w:t>
      </w:r>
      <w:r w:rsidRPr="002D72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2D72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«между»</w:t>
      </w:r>
      <w:r w:rsidRPr="002D72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B3359A" w:rsidRDefault="002D7225" w:rsidP="002D722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72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закрепление понятий </w:t>
      </w:r>
      <w:r w:rsidRPr="002D72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«право-лево»</w:t>
      </w:r>
      <w:r w:rsidRPr="002D72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3359A" w:rsidRDefault="00B3359A" w:rsidP="00B3359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335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Развивающая:</w:t>
      </w:r>
      <w:r w:rsidRPr="00B335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B3359A" w:rsidRDefault="00B3359A" w:rsidP="00B3359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72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развитие просодической стороны речи;</w:t>
      </w:r>
    </w:p>
    <w:p w:rsidR="00B3359A" w:rsidRDefault="00B3359A" w:rsidP="00B3359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72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развитие грамматической стороны речи;</w:t>
      </w:r>
    </w:p>
    <w:p w:rsidR="00B3359A" w:rsidRDefault="00B3359A" w:rsidP="00B3359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72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развитие мелкой моторики;</w:t>
      </w:r>
      <w:r w:rsidRPr="00B335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B3359A" w:rsidRDefault="00B3359A" w:rsidP="00B3359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72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тренировка речевого аппарата;</w:t>
      </w:r>
    </w:p>
    <w:p w:rsidR="002D7225" w:rsidRDefault="00B3359A" w:rsidP="00B3359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</w:t>
      </w:r>
      <w:r w:rsidRPr="00B3359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Воспитательная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</w:p>
    <w:p w:rsidR="00B3359A" w:rsidRDefault="00B3359A" w:rsidP="00B335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взаимодействие с партнёром по занятию.</w:t>
      </w:r>
    </w:p>
    <w:p w:rsidR="00B3359A" w:rsidRDefault="00B3359A" w:rsidP="00B335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B335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Планируемые результаты:</w:t>
      </w:r>
    </w:p>
    <w:p w:rsidR="00EE4871" w:rsidRDefault="006524B3" w:rsidP="00B335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- чистое и правильное</w:t>
      </w:r>
      <w:r w:rsidR="00B3359A" w:rsidRPr="00652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звукопроизношени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B3359A" w:rsidRPr="006524B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правильное употребление предлогов и понятий «право» - «лево», грамматическая сторона речи развита согласно возрастным нормам, развитая просодическая сторона речи. Умение договариваться с партнёром по </w:t>
      </w:r>
      <w:r w:rsidR="00EE4871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распределять очерёдность действий.</w:t>
      </w:r>
    </w:p>
    <w:p w:rsidR="00B3359A" w:rsidRPr="002D7225" w:rsidRDefault="006524B3" w:rsidP="00B335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3359A" w:rsidRPr="006524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D7225" w:rsidRDefault="002D7225" w:rsidP="002D722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722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Для изготовления игры-пособия понадобились поистине бытовые мелочи</w:t>
      </w:r>
      <w:r w:rsidRPr="002D72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лист ДВП (или картона, кусок обоев, цветная бумага, спичечные коробки, распечатанные на принтере картинки (жесты, паровозик, животные, артикуляция гласных, животные, цветные пробки от напитков, кусочек тонкого железа, немного крепёжной ленты, 2 толстые проволоки, шнур для подвешивания, массажная расчёска с зеркальцем, клей, ледоход, крышка от использованных салфеток.</w:t>
      </w:r>
    </w:p>
    <w:p w:rsidR="00627B5C" w:rsidRDefault="00627B5C" w:rsidP="002D722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27B5C" w:rsidRPr="002D7225" w:rsidRDefault="00627B5C" w:rsidP="002D722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B706A" w:rsidRDefault="002D7225" w:rsidP="002D722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2D72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Подробнее о пособии.</w:t>
      </w:r>
    </w:p>
    <w:p w:rsidR="002D7225" w:rsidRPr="002D7225" w:rsidRDefault="00627B5C" w:rsidP="002D722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27B5C">
        <w:rPr>
          <w:noProof/>
        </w:rPr>
        <w:t xml:space="preserve"> </w:t>
      </w:r>
      <w:r>
        <w:rPr>
          <w:noProof/>
        </w:rPr>
        <w:drawing>
          <wp:inline distT="0" distB="0" distL="0" distR="0" wp14:anchorId="298CAF4D" wp14:editId="6E372FA7">
            <wp:extent cx="6570345" cy="1071245"/>
            <wp:effectExtent l="0" t="0" r="190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1071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3985" w:rsidRDefault="002B706A" w:rsidP="0021398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r w:rsidR="002D7225" w:rsidRPr="002D72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яд – пальцев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ого</w:t>
      </w:r>
      <w:r w:rsidR="002D7225" w:rsidRPr="002D72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праксис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="002D7225" w:rsidRPr="002D72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E4871" w:rsidRPr="002D7225" w:rsidRDefault="00213985" w:rsidP="0021398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7225">
        <w:rPr>
          <w:rFonts w:ascii="Times New Roman" w:eastAsia="Times New Roman" w:hAnsi="Times New Roman" w:cs="Times New Roman"/>
          <w:noProof/>
          <w:color w:val="0088BB"/>
          <w:sz w:val="28"/>
          <w:szCs w:val="28"/>
          <w:bdr w:val="none" w:sz="0" w:space="0" w:color="auto" w:frame="1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330200</wp:posOffset>
            </wp:positionH>
            <wp:positionV relativeFrom="paragraph">
              <wp:posOffset>305435</wp:posOffset>
            </wp:positionV>
            <wp:extent cx="2447290" cy="4993640"/>
            <wp:effectExtent l="0" t="0" r="0" b="0"/>
            <wp:wrapTight wrapText="bothSides">
              <wp:wrapPolygon edited="0">
                <wp:start x="0" y="0"/>
                <wp:lineTo x="0" y="21507"/>
                <wp:lineTo x="21353" y="21507"/>
                <wp:lineTo x="21353" y="0"/>
                <wp:lineTo x="0" y="0"/>
              </wp:wrapPolygon>
            </wp:wrapTight>
            <wp:docPr id="4" name="Рисунок 4" descr="Фото №2 Ребёнок обнаруживает много интересных для себя вещей и с помощью бизиборда легко и безопасно познаёт окружающий мир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Фото №2 Ребёнок обнаруживает много интересных для себя вещей и с помощью бизиборда легко и безопасно познаёт окружающий мир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47" t="4431" r="12170" b="5937"/>
                    <a:stretch/>
                  </pic:blipFill>
                  <pic:spPr bwMode="auto">
                    <a:xfrm>
                      <a:off x="0" y="0"/>
                      <a:ext cx="2447290" cy="499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E4871" w:rsidRPr="002D7225" w:rsidRDefault="002B706A" w:rsidP="00EE487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7225">
        <w:rPr>
          <w:rFonts w:ascii="Times New Roman" w:eastAsia="Times New Roman" w:hAnsi="Times New Roman" w:cs="Times New Roman"/>
          <w:noProof/>
          <w:color w:val="0088BB"/>
          <w:sz w:val="28"/>
          <w:szCs w:val="28"/>
          <w:bdr w:val="none" w:sz="0" w:space="0" w:color="auto" w:frame="1"/>
          <w:lang w:eastAsia="ru-RU"/>
        </w:rPr>
        <w:drawing>
          <wp:anchor distT="0" distB="0" distL="114300" distR="114300" simplePos="0" relativeHeight="251665408" behindDoc="1" locked="0" layoutInCell="1" allowOverlap="1" wp14:anchorId="2E0AA0E6">
            <wp:simplePos x="0" y="0"/>
            <wp:positionH relativeFrom="margin">
              <wp:posOffset>3702685</wp:posOffset>
            </wp:positionH>
            <wp:positionV relativeFrom="paragraph">
              <wp:posOffset>714375</wp:posOffset>
            </wp:positionV>
            <wp:extent cx="3052445" cy="1852295"/>
            <wp:effectExtent l="0" t="0" r="0" b="0"/>
            <wp:wrapTight wrapText="bothSides">
              <wp:wrapPolygon edited="0">
                <wp:start x="0" y="0"/>
                <wp:lineTo x="0" y="21326"/>
                <wp:lineTo x="21434" y="21326"/>
                <wp:lineTo x="21434" y="0"/>
                <wp:lineTo x="0" y="0"/>
              </wp:wrapPolygon>
            </wp:wrapTight>
            <wp:docPr id="5" name="Рисунок 5" descr="Фото №3 Крайне важно чтобы развлечения были полезными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Фото №3 Крайне важно чтобы развлечения были полезными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05" t="4107" r="4665" b="7099"/>
                    <a:stretch/>
                  </pic:blipFill>
                  <pic:spPr bwMode="auto">
                    <a:xfrm>
                      <a:off x="0" y="0"/>
                      <a:ext cx="3052445" cy="185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4871" w:rsidRPr="002D72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Массажная щётка с регулируемым зеркальцем.</w:t>
      </w:r>
    </w:p>
    <w:p w:rsidR="002D7225" w:rsidRPr="002D7225" w:rsidRDefault="008456F0" w:rsidP="002D722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</w:t>
      </w:r>
      <w:r w:rsidR="002D7225" w:rsidRPr="002D72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едоход для массажа пальцев.</w:t>
      </w:r>
    </w:p>
    <w:p w:rsidR="002D7225" w:rsidRPr="002D7225" w:rsidRDefault="002D7225" w:rsidP="002D722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722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Варианты применения</w:t>
      </w:r>
      <w:r w:rsidRPr="002D72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D7225" w:rsidRPr="001B46D5" w:rsidRDefault="002D7225" w:rsidP="001B46D5">
      <w:pPr>
        <w:spacing w:after="0" w:line="240" w:lineRule="auto"/>
        <w:ind w:right="-285"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2D72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надави одним пальчиком </w:t>
      </w:r>
      <w:r w:rsidRPr="002D72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(2, 3, 4,</w:t>
      </w:r>
      <w:r w:rsidR="0021398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="0021398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5</w:t>
      </w:r>
      <w:r w:rsidR="001B46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)</w:t>
      </w:r>
      <w:proofErr w:type="gramEnd"/>
      <w:r w:rsidR="001B46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1B46D5" w:rsidRPr="001B46D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правой</w:t>
      </w:r>
      <w:r w:rsidR="001B46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(левой) руки; </w:t>
      </w:r>
    </w:p>
    <w:p w:rsidR="00EE4871" w:rsidRPr="002D7225" w:rsidRDefault="00EE4871" w:rsidP="002D722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нажимай пальчиками на шипы и произноси слог (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ла-ла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-ла);</w:t>
      </w:r>
    </w:p>
    <w:p w:rsidR="002D7225" w:rsidRDefault="002D7225" w:rsidP="002D722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72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EE48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D72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подели на части </w:t>
      </w:r>
      <w:r w:rsidRPr="002D72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(слоги)</w:t>
      </w:r>
      <w:r w:rsidRPr="002D72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предложенное слово и простучи его. </w:t>
      </w:r>
      <w:r w:rsidR="001B46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Чаще всего </w:t>
      </w:r>
      <w:r w:rsidRPr="002D72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 предлагает прохлопать слоги, но почему бы вместо хлопков не понажимать на шипы!</w:t>
      </w:r>
    </w:p>
    <w:p w:rsidR="00213985" w:rsidRDefault="00213985" w:rsidP="002D722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D7225" w:rsidRPr="002D7225" w:rsidRDefault="00213985" w:rsidP="00845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226A780A">
            <wp:simplePos x="0" y="0"/>
            <wp:positionH relativeFrom="column">
              <wp:posOffset>-2540</wp:posOffset>
            </wp:positionH>
            <wp:positionV relativeFrom="paragraph">
              <wp:posOffset>-3175</wp:posOffset>
            </wp:positionV>
            <wp:extent cx="3298759" cy="3314700"/>
            <wp:effectExtent l="0" t="0" r="0" b="0"/>
            <wp:wrapTight wrapText="bothSides">
              <wp:wrapPolygon edited="0">
                <wp:start x="0" y="0"/>
                <wp:lineTo x="0" y="21476"/>
                <wp:lineTo x="21459" y="21476"/>
                <wp:lineTo x="21459" y="0"/>
                <wp:lineTo x="0" y="0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8759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D7225" w:rsidRPr="002D72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«Часики»</w:t>
      </w:r>
      <w:r w:rsidR="002D7225" w:rsidRPr="002D72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2D7225" w:rsidRPr="002D72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логопедической </w:t>
      </w:r>
      <w:proofErr w:type="spellStart"/>
      <w:proofErr w:type="gramStart"/>
      <w:r w:rsidR="002D7225" w:rsidRPr="002D72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гимнас</w:t>
      </w:r>
      <w:proofErr w:type="spellEnd"/>
      <w:r w:rsidR="002B706A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-</w:t>
      </w:r>
      <w:r w:rsidR="002D7225" w:rsidRPr="002D72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тики</w:t>
      </w:r>
      <w:proofErr w:type="gramEnd"/>
      <w:r w:rsidR="002D7225" w:rsidRPr="002D72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Ребёнок крутит стрелку, которая укажет символ упражнения. При выполнении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можно </w:t>
      </w:r>
      <w:r w:rsidRPr="002D72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смотреться в зеркальце, </w:t>
      </w:r>
      <w:r w:rsidR="002D7225" w:rsidRPr="002D72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наклон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которого</w:t>
      </w:r>
      <w:r w:rsidR="002D7225" w:rsidRPr="002D72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регулируется.</w:t>
      </w:r>
      <w:r w:rsidRPr="00213985">
        <w:rPr>
          <w:noProof/>
        </w:rPr>
        <w:t xml:space="preserve"> </w:t>
      </w:r>
    </w:p>
    <w:p w:rsidR="00213985" w:rsidRDefault="00213985" w:rsidP="002D72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</w:t>
      </w:r>
      <w:r>
        <w:rPr>
          <w:noProof/>
        </w:rPr>
        <w:drawing>
          <wp:anchor distT="0" distB="0" distL="114300" distR="114300" simplePos="0" relativeHeight="251664384" behindDoc="1" locked="0" layoutInCell="1" allowOverlap="1" wp14:anchorId="2B66CDCA">
            <wp:simplePos x="0" y="0"/>
            <wp:positionH relativeFrom="column">
              <wp:posOffset>3826510</wp:posOffset>
            </wp:positionH>
            <wp:positionV relativeFrom="paragraph">
              <wp:posOffset>3810</wp:posOffset>
            </wp:positionV>
            <wp:extent cx="2493010" cy="2590800"/>
            <wp:effectExtent l="0" t="0" r="2540" b="0"/>
            <wp:wrapTight wrapText="bothSides">
              <wp:wrapPolygon edited="0">
                <wp:start x="0" y="0"/>
                <wp:lineTo x="0" y="21441"/>
                <wp:lineTo x="21457" y="21441"/>
                <wp:lineTo x="21457" y="0"/>
                <wp:lineTo x="0" y="0"/>
              </wp:wrapPolygon>
            </wp:wrapTight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301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D7225" w:rsidRPr="002D7225" w:rsidRDefault="008456F0" w:rsidP="002D722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</w:t>
      </w:r>
      <w:r w:rsidR="002D7225" w:rsidRPr="002D72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иферблат для определения количества повторов упражнения.</w:t>
      </w:r>
    </w:p>
    <w:p w:rsidR="002D7225" w:rsidRPr="002D7225" w:rsidRDefault="001B46D5" w:rsidP="008456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3ED57769" wp14:editId="59EED419">
            <wp:extent cx="6379845" cy="857059"/>
            <wp:effectExtent l="0" t="0" r="1905" b="63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57927" cy="867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D7225" w:rsidRPr="002D72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Цветные крышечки.</w:t>
      </w:r>
      <w:r w:rsidR="00EE48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10 штук различных цветов.</w:t>
      </w:r>
      <w:r w:rsidR="002D7225" w:rsidRPr="002D72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Можно сделать их закручивающимися</w:t>
      </w:r>
      <w:r w:rsidR="00EE48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для </w:t>
      </w:r>
      <w:r w:rsidR="00A853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r w:rsidR="00EE48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ополнительного пальцевого праксиса</w:t>
      </w:r>
      <w:r w:rsidR="002D7225" w:rsidRPr="002D72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мои просто приклеены.</w:t>
      </w:r>
    </w:p>
    <w:p w:rsidR="002D7225" w:rsidRPr="002D7225" w:rsidRDefault="002D7225" w:rsidP="002D722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72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Варианты применения, помимо простого и порядкового </w:t>
      </w:r>
      <w:r w:rsidRPr="00A853D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счё</w:t>
      </w:r>
      <w:r w:rsidRPr="002D722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та и называния цветов</w:t>
      </w:r>
      <w:r w:rsidRPr="002D72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D7225" w:rsidRPr="002D7225" w:rsidRDefault="002D7225" w:rsidP="002D722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72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назови, какая крышка четвёртая </w:t>
      </w:r>
      <w:r w:rsidRPr="002D72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(первая и т.д.)</w:t>
      </w:r>
      <w:r w:rsidRPr="002D72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 счёту;</w:t>
      </w:r>
    </w:p>
    <w:p w:rsidR="002D7225" w:rsidRPr="002D7225" w:rsidRDefault="002D7225" w:rsidP="002D722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72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скажи, какой цвет между красным и жёлтым? (отрабатываем предлог </w:t>
      </w:r>
      <w:r w:rsidRPr="002D72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«между»</w:t>
      </w:r>
      <w:r w:rsidRPr="002D72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);</w:t>
      </w:r>
    </w:p>
    <w:p w:rsidR="002D7225" w:rsidRPr="002D7225" w:rsidRDefault="002D7225" w:rsidP="002D722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72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какая крышка после синей? Перед чёрной? </w:t>
      </w:r>
      <w:r w:rsidRPr="002D72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(Отрабатываем предлоги после, за, перед)</w:t>
      </w:r>
    </w:p>
    <w:p w:rsidR="002D7225" w:rsidRPr="002D7225" w:rsidRDefault="002D7225" w:rsidP="002D722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72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назови, какой цвет справа </w:t>
      </w:r>
      <w:r w:rsidRPr="002D72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(слева)</w:t>
      </w:r>
      <w:r w:rsidRPr="002D72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от…</w:t>
      </w:r>
    </w:p>
    <w:p w:rsidR="002D7225" w:rsidRDefault="002D7225" w:rsidP="002D722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72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педагог называет предмет, ребёнок пальчиком показывает цвет и проговаривает словосочетание, например, </w:t>
      </w:r>
      <w:r w:rsidRPr="002D72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логопед предлагает слово </w:t>
      </w:r>
      <w:r w:rsidRPr="002D72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«солнце»</w:t>
      </w:r>
      <w:r w:rsidRPr="002D72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ребёнок касается </w:t>
      </w:r>
      <w:r w:rsidRPr="00A853D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жё</w:t>
      </w:r>
      <w:r w:rsidRPr="002D722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лтой крышки и комментирует</w:t>
      </w:r>
      <w:r w:rsidRPr="002D72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2D72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«Солнце жёлтое.»</w:t>
      </w:r>
      <w:r w:rsidRPr="002D72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(огурец, помидор, земля, снег, молоко, апельсин, ромашка, небо, пульт и т</w:t>
      </w:r>
      <w:r w:rsidR="008456F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2D72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д.) </w:t>
      </w:r>
      <w:r w:rsidRPr="002D72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(Работа над согласованием существительных с прилагательными)</w:t>
      </w:r>
      <w:r w:rsidRPr="002D72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A853D8" w:rsidRPr="002D7225" w:rsidRDefault="00A853D8" w:rsidP="002D722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можно наклеить на крышки или под ними цифры, тогда возможности работы с ними значительно расширятся.</w:t>
      </w:r>
    </w:p>
    <w:p w:rsidR="002D7225" w:rsidRPr="002D7225" w:rsidRDefault="002D7225" w:rsidP="002D72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7225">
        <w:rPr>
          <w:rFonts w:ascii="Times New Roman" w:eastAsia="Times New Roman" w:hAnsi="Times New Roman" w:cs="Times New Roman"/>
          <w:noProof/>
          <w:color w:val="0088BB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 wp14:anchorId="64F7E1C7" wp14:editId="6A2642F5">
            <wp:extent cx="6565419" cy="3790950"/>
            <wp:effectExtent l="0" t="0" r="6985" b="0"/>
            <wp:docPr id="9" name="Рисунок 9" descr="Фото №7 Работа логопеда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Фото №7 Работа логопеда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459"/>
                    <a:stretch/>
                  </pic:blipFill>
                  <pic:spPr bwMode="auto">
                    <a:xfrm>
                      <a:off x="0" y="0"/>
                      <a:ext cx="6595750" cy="3808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7225" w:rsidRPr="002D7225" w:rsidRDefault="002D7225" w:rsidP="002D722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72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Паровозик на верхней </w:t>
      </w:r>
      <w:r w:rsidRPr="002D72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«дорожке»</w:t>
      </w:r>
      <w:r w:rsidRPr="002D72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 перемещением вверх, увеличиваем громкость голоса.</w:t>
      </w:r>
    </w:p>
    <w:p w:rsidR="002D7225" w:rsidRPr="002D7225" w:rsidRDefault="002D7225" w:rsidP="002D722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72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Розовая стрелка на нижней </w:t>
      </w:r>
      <w:r w:rsidRPr="002D72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«дорожке»</w:t>
      </w:r>
      <w:r w:rsidRPr="002D72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С перемещением вверх изменяем тембр голоса, например, </w:t>
      </w:r>
      <w:r w:rsidRPr="002D722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около мышки пищим</w:t>
      </w:r>
      <w:r w:rsidRPr="002D72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2D72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«Кто, кто в теремочке живёт»</w:t>
      </w:r>
      <w:r w:rsidR="002B706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(</w:t>
      </w:r>
      <w:proofErr w:type="gramStart"/>
      <w:r w:rsidR="002B706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Ла-ла</w:t>
      </w:r>
      <w:proofErr w:type="gramEnd"/>
      <w:r w:rsidR="002B706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-ла)</w:t>
      </w:r>
      <w:r w:rsidRPr="002D72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у мишки – басим эту же фразу.</w:t>
      </w:r>
    </w:p>
    <w:p w:rsidR="002D7225" w:rsidRPr="002D7225" w:rsidRDefault="002D7225" w:rsidP="002D72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7225">
        <w:rPr>
          <w:rFonts w:ascii="Times New Roman" w:eastAsia="Times New Roman" w:hAnsi="Times New Roman" w:cs="Times New Roman"/>
          <w:noProof/>
          <w:color w:val="0088BB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149D7FB0" wp14:editId="163C1F8C">
            <wp:extent cx="6295185" cy="3066415"/>
            <wp:effectExtent l="0" t="0" r="0" b="635"/>
            <wp:docPr id="10" name="Рисунок 10" descr="Фото №8 Логопедия логопедических занятиях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Фото №8 Логопедия логопедических занятиях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9" r="3138" b="6086"/>
                    <a:stretch/>
                  </pic:blipFill>
                  <pic:spPr bwMode="auto">
                    <a:xfrm>
                      <a:off x="0" y="0"/>
                      <a:ext cx="6322596" cy="3079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B46D5" w:rsidRDefault="002D7225" w:rsidP="002D722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72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Ритмический ряд. Даём ребёнку задание продолжить предложенный ритмический ряд. </w:t>
      </w:r>
      <w:r w:rsidRPr="002D72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(1х1, 2х1, 1х2)</w:t>
      </w:r>
      <w:r w:rsidRPr="002D72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На </w:t>
      </w:r>
      <w:proofErr w:type="spellStart"/>
      <w:r w:rsidRPr="002D72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бизиборде</w:t>
      </w:r>
      <w:proofErr w:type="spellEnd"/>
      <w:r w:rsidRPr="002D72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приклеены липучки, в красной коробочке кружочки. </w:t>
      </w:r>
      <w:proofErr w:type="gramStart"/>
      <w:r w:rsidRPr="002D72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 </w:t>
      </w:r>
      <w:r w:rsidRPr="002D72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Вариант</w:t>
      </w:r>
      <w:proofErr w:type="gramEnd"/>
      <w:r w:rsidRPr="002D72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 На красные делаешь хлоп, на жёлтые - топ.</w:t>
      </w:r>
      <w:r w:rsidR="00A853D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На красные произносишь «ла», на жёлтые «</w:t>
      </w:r>
      <w:proofErr w:type="spellStart"/>
      <w:r w:rsidR="00A853D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ра</w:t>
      </w:r>
      <w:proofErr w:type="spellEnd"/>
      <w:r w:rsidR="00A853D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2D722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="001B46D5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.</w:t>
      </w:r>
      <w:r w:rsidR="001B46D5" w:rsidRPr="001B46D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2D7225" w:rsidRDefault="001B46D5" w:rsidP="002D722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пластиковом конверт</w:t>
      </w:r>
      <w:r w:rsidRPr="002D72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 карточки с обозначением артикуляции гласных звуков.</w:t>
      </w:r>
    </w:p>
    <w:p w:rsidR="001B46D5" w:rsidRDefault="00A853D8" w:rsidP="001B46D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 </w:t>
      </w:r>
      <w:r w:rsidR="001B46D5">
        <w:rPr>
          <w:noProof/>
        </w:rPr>
        <w:drawing>
          <wp:anchor distT="0" distB="0" distL="114300" distR="114300" simplePos="0" relativeHeight="251666432" behindDoc="1" locked="0" layoutInCell="1" allowOverlap="1" wp14:anchorId="53CE6FBB">
            <wp:simplePos x="0" y="0"/>
            <wp:positionH relativeFrom="column">
              <wp:posOffset>226060</wp:posOffset>
            </wp:positionH>
            <wp:positionV relativeFrom="paragraph">
              <wp:posOffset>3810</wp:posOffset>
            </wp:positionV>
            <wp:extent cx="4040937" cy="1762125"/>
            <wp:effectExtent l="0" t="0" r="0" b="0"/>
            <wp:wrapTight wrapText="bothSides">
              <wp:wrapPolygon edited="0">
                <wp:start x="0" y="0"/>
                <wp:lineTo x="0" y="21250"/>
                <wp:lineTo x="21488" y="21250"/>
                <wp:lineTo x="21488" y="0"/>
                <wp:lineTo x="0" y="0"/>
              </wp:wrapPolygon>
            </wp:wrapTight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0937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D7225" w:rsidRPr="002D72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то магнитные крестики-нолики. В </w:t>
      </w:r>
      <w:r w:rsidR="002D7225" w:rsidRPr="002D72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жёлтой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D7225" w:rsidRPr="002D72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коро</w:t>
      </w:r>
      <w:r w:rsidRPr="002D72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боч</w:t>
      </w:r>
      <w:r w:rsidR="002D7225" w:rsidRPr="002D72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ке магнитные фишки.</w:t>
      </w:r>
    </w:p>
    <w:p w:rsidR="004E1D94" w:rsidRDefault="002D7225" w:rsidP="00627B5C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72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Параллельно с игрой автоматизируем звуки в слогах. Можно придумывать слова на заданный звук или тему.</w:t>
      </w:r>
    </w:p>
    <w:p w:rsidR="004E1D94" w:rsidRDefault="004E1D94" w:rsidP="00A853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27B5C" w:rsidRDefault="00627B5C" w:rsidP="00A853D8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27B5C" w:rsidRDefault="00627B5C" w:rsidP="008456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7225">
        <w:rPr>
          <w:rFonts w:ascii="Times New Roman" w:eastAsia="Times New Roman" w:hAnsi="Times New Roman" w:cs="Times New Roman"/>
          <w:noProof/>
          <w:color w:val="0088BB"/>
          <w:sz w:val="28"/>
          <w:szCs w:val="28"/>
          <w:bdr w:val="none" w:sz="0" w:space="0" w:color="auto" w:frame="1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102235</wp:posOffset>
            </wp:positionH>
            <wp:positionV relativeFrom="paragraph">
              <wp:posOffset>2540</wp:posOffset>
            </wp:positionV>
            <wp:extent cx="3448050" cy="1685925"/>
            <wp:effectExtent l="0" t="0" r="0" b="9525"/>
            <wp:wrapTight wrapText="bothSides">
              <wp:wrapPolygon edited="0">
                <wp:start x="0" y="0"/>
                <wp:lineTo x="0" y="21478"/>
                <wp:lineTo x="21481" y="21478"/>
                <wp:lineTo x="21481" y="0"/>
                <wp:lineTo x="0" y="0"/>
              </wp:wrapPolygon>
            </wp:wrapTight>
            <wp:docPr id="12" name="Рисунок 12" descr="Фото №10 Работа над высотой и силой голоса развивает эмоциональность речи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Фото №10 Работа над высотой и силой голоса развивает эмоциональность речи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00" t="8220" r="4132" b="10949"/>
                    <a:stretch/>
                  </pic:blipFill>
                  <pic:spPr bwMode="auto">
                    <a:xfrm>
                      <a:off x="0" y="0"/>
                      <a:ext cx="344805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225" w:rsidRPr="002D72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зелёной коробочке картинки с изображением животных и детёнышей.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</w:t>
      </w:r>
    </w:p>
    <w:p w:rsidR="00627B5C" w:rsidRDefault="00627B5C" w:rsidP="002D722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27B5C" w:rsidRDefault="00627B5C" w:rsidP="002D722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27B5C" w:rsidRDefault="00627B5C" w:rsidP="002D722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D7225" w:rsidRPr="002D7225" w:rsidRDefault="002B706A" w:rsidP="002D7225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7225">
        <w:rPr>
          <w:rFonts w:ascii="Times New Roman" w:eastAsia="Times New Roman" w:hAnsi="Times New Roman" w:cs="Times New Roman"/>
          <w:noProof/>
          <w:color w:val="0088BB"/>
          <w:sz w:val="28"/>
          <w:szCs w:val="28"/>
          <w:bdr w:val="none" w:sz="0" w:space="0" w:color="auto" w:frame="1"/>
          <w:lang w:eastAsia="ru-RU"/>
        </w:rPr>
        <w:drawing>
          <wp:anchor distT="0" distB="0" distL="114300" distR="114300" simplePos="0" relativeHeight="251667456" behindDoc="1" locked="0" layoutInCell="1" allowOverlap="1" wp14:anchorId="57232672">
            <wp:simplePos x="0" y="0"/>
            <wp:positionH relativeFrom="column">
              <wp:posOffset>2378710</wp:posOffset>
            </wp:positionH>
            <wp:positionV relativeFrom="paragraph">
              <wp:posOffset>13970</wp:posOffset>
            </wp:positionV>
            <wp:extent cx="4361180" cy="2799715"/>
            <wp:effectExtent l="0" t="0" r="1270" b="635"/>
            <wp:wrapTight wrapText="bothSides">
              <wp:wrapPolygon edited="0">
                <wp:start x="0" y="0"/>
                <wp:lineTo x="0" y="21458"/>
                <wp:lineTo x="21512" y="21458"/>
                <wp:lineTo x="21512" y="0"/>
                <wp:lineTo x="0" y="0"/>
              </wp:wrapPolygon>
            </wp:wrapTight>
            <wp:docPr id="13" name="Рисунок 13" descr="Фото №11 Работа над дифференциацией звуков это развитие фонематического слуха и как следствие профилактика дисграфии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Фото №11 Работа над дифференциацией звуков это развитие фонематического слуха и как следствие профилактика дисграфии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28"/>
                    <a:stretch/>
                  </pic:blipFill>
                  <pic:spPr bwMode="auto">
                    <a:xfrm>
                      <a:off x="0" y="0"/>
                      <a:ext cx="4361180" cy="2799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2D7225" w:rsidRPr="002D72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 крышкой из-под салфеток - буквы. Найди знакомые</w:t>
      </w:r>
      <w:r w:rsidR="004E1D9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(назови все буквы, найди гласные, покажи букву, с которой начинается слово «мак» и т.д.)</w:t>
      </w:r>
      <w:r w:rsidR="002D7225" w:rsidRPr="002D72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627B5C" w:rsidRDefault="00627B5C" w:rsidP="002D722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27B5C" w:rsidRDefault="00627B5C" w:rsidP="002D722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27B5C" w:rsidRDefault="00627B5C" w:rsidP="002D722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27B5C" w:rsidRDefault="00627B5C" w:rsidP="002D722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27B5C" w:rsidRDefault="00627B5C" w:rsidP="002D722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27B5C" w:rsidRDefault="00627B5C" w:rsidP="002D722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B706A" w:rsidRDefault="002B706A" w:rsidP="002D722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27B5C" w:rsidRDefault="002D7225" w:rsidP="002D722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72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описала мой самодельный </w:t>
      </w:r>
      <w:proofErr w:type="spellStart"/>
      <w:r w:rsidRPr="002D72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логобизиборд</w:t>
      </w:r>
      <w:proofErr w:type="spellEnd"/>
      <w:r w:rsidRPr="002D72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Дети очень любят с ним заниматься, каждый раз мы выполняем какие-то определённые задачи и придумываем новые способы использования</w:t>
      </w:r>
      <w:r w:rsidR="00627B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этого многофункционального пособия.</w:t>
      </w:r>
    </w:p>
    <w:p w:rsidR="002D7225" w:rsidRPr="002D7225" w:rsidRDefault="002D7225" w:rsidP="002D722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D72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Каждый педагог может сделать </w:t>
      </w:r>
      <w:proofErr w:type="spellStart"/>
      <w:r w:rsidRPr="002D72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логобизиборд</w:t>
      </w:r>
      <w:proofErr w:type="spellEnd"/>
      <w:r w:rsidRPr="002D722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по-своему</w:t>
      </w:r>
      <w:r w:rsidRPr="002D722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Материалы находятся всегда под рукой, было бы желание! Удачи нам всем, коллеги!</w:t>
      </w:r>
    </w:p>
    <w:p w:rsidR="00385807" w:rsidRPr="002D7225" w:rsidRDefault="00385807" w:rsidP="002D722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85807" w:rsidRPr="002D7225" w:rsidSect="008456F0">
      <w:pgSz w:w="11906" w:h="16838"/>
      <w:pgMar w:top="1134" w:right="850" w:bottom="1134" w:left="709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83A612D2"/>
    <w:lvl w:ilvl="0">
      <w:start w:val="1"/>
      <w:numFmt w:val="bullet"/>
      <w:pStyle w:val="a"/>
      <w:lvlText w:val="−"/>
      <w:lvlJc w:val="left"/>
      <w:pPr>
        <w:ind w:left="720" w:hanging="360"/>
      </w:pPr>
      <w:rPr>
        <w:rFonts w:ascii="Century Gothic" w:hAnsi="Century Gothic" w:hint="default"/>
        <w:color w:val="0D0D0D" w:themeColor="text1" w:themeTint="F2"/>
      </w:rPr>
    </w:lvl>
  </w:abstractNum>
  <w:abstractNum w:abstractNumId="1" w15:restartNumberingAfterBreak="0">
    <w:nsid w:val="61F54B61"/>
    <w:multiLevelType w:val="multilevel"/>
    <w:tmpl w:val="27429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723"/>
    <w:rsid w:val="001B46D5"/>
    <w:rsid w:val="00213985"/>
    <w:rsid w:val="002B706A"/>
    <w:rsid w:val="002D7225"/>
    <w:rsid w:val="00385807"/>
    <w:rsid w:val="00420013"/>
    <w:rsid w:val="00461380"/>
    <w:rsid w:val="004E1D94"/>
    <w:rsid w:val="00627B5C"/>
    <w:rsid w:val="006524B3"/>
    <w:rsid w:val="006C48BD"/>
    <w:rsid w:val="008456F0"/>
    <w:rsid w:val="00876723"/>
    <w:rsid w:val="00A853D8"/>
    <w:rsid w:val="00B3359A"/>
    <w:rsid w:val="00D26B2B"/>
    <w:rsid w:val="00EE4871"/>
    <w:rsid w:val="00EE7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548CD5-BDCE-4BAD-AE7A-38BC0C950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rsid w:val="002B706A"/>
    <w:pPr>
      <w:keepNext/>
      <w:keepLines/>
      <w:spacing w:before="600" w:after="60" w:line="264" w:lineRule="auto"/>
      <w:contextualSpacing/>
      <w:outlineLvl w:val="0"/>
    </w:pPr>
    <w:rPr>
      <w:rFonts w:asciiTheme="majorHAnsi" w:eastAsiaTheme="majorEastAsia" w:hAnsiTheme="majorHAnsi" w:cstheme="majorBidi"/>
      <w:color w:val="306785" w:themeColor="accent1" w:themeShade="BF"/>
      <w:sz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2B706A"/>
    <w:pPr>
      <w:keepNext/>
      <w:keepLines/>
      <w:spacing w:before="240" w:after="0" w:line="264" w:lineRule="auto"/>
      <w:contextualSpacing/>
      <w:outlineLvl w:val="1"/>
    </w:pPr>
    <w:rPr>
      <w:rFonts w:asciiTheme="majorHAnsi" w:eastAsiaTheme="majorEastAsia" w:hAnsiTheme="majorHAnsi" w:cstheme="majorBidi"/>
      <w:caps/>
      <w:color w:val="306785" w:themeColor="accent1" w:themeShade="BF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2B706A"/>
    <w:rPr>
      <w:rFonts w:asciiTheme="majorHAnsi" w:eastAsiaTheme="majorEastAsia" w:hAnsiTheme="majorHAnsi" w:cstheme="majorBidi"/>
      <w:color w:val="306785" w:themeColor="accent1" w:themeShade="BF"/>
      <w:sz w:val="32"/>
    </w:rPr>
  </w:style>
  <w:style w:type="character" w:customStyle="1" w:styleId="20">
    <w:name w:val="Заголовок 2 Знак"/>
    <w:basedOn w:val="a1"/>
    <w:link w:val="2"/>
    <w:uiPriority w:val="9"/>
    <w:rsid w:val="002B706A"/>
    <w:rPr>
      <w:rFonts w:asciiTheme="majorHAnsi" w:eastAsiaTheme="majorEastAsia" w:hAnsiTheme="majorHAnsi" w:cstheme="majorBidi"/>
      <w:caps/>
      <w:color w:val="306785" w:themeColor="accent1" w:themeShade="BF"/>
      <w:sz w:val="24"/>
    </w:rPr>
  </w:style>
  <w:style w:type="paragraph" w:customStyle="1" w:styleId="a4">
    <w:name w:val="Контактные данные"/>
    <w:basedOn w:val="a0"/>
    <w:uiPriority w:val="4"/>
    <w:qFormat/>
    <w:rsid w:val="002B706A"/>
    <w:pPr>
      <w:spacing w:after="0" w:line="264" w:lineRule="auto"/>
      <w:jc w:val="center"/>
    </w:pPr>
    <w:rPr>
      <w:color w:val="595959" w:themeColor="text1" w:themeTint="A6"/>
    </w:rPr>
  </w:style>
  <w:style w:type="paragraph" w:styleId="a">
    <w:name w:val="List Bullet"/>
    <w:basedOn w:val="a0"/>
    <w:uiPriority w:val="10"/>
    <w:unhideWhenUsed/>
    <w:qFormat/>
    <w:rsid w:val="002B706A"/>
    <w:pPr>
      <w:numPr>
        <w:numId w:val="2"/>
      </w:numPr>
      <w:spacing w:before="120" w:after="200" w:line="264" w:lineRule="auto"/>
    </w:pPr>
    <w:rPr>
      <w:color w:val="595959" w:themeColor="text1" w:themeTint="A6"/>
    </w:rPr>
  </w:style>
  <w:style w:type="paragraph" w:styleId="a5">
    <w:name w:val="Title"/>
    <w:basedOn w:val="a0"/>
    <w:link w:val="a6"/>
    <w:uiPriority w:val="2"/>
    <w:unhideWhenUsed/>
    <w:qFormat/>
    <w:rsid w:val="002B706A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306785" w:themeColor="accent1" w:themeShade="BF"/>
      <w:kern w:val="28"/>
      <w:sz w:val="60"/>
    </w:rPr>
  </w:style>
  <w:style w:type="character" w:customStyle="1" w:styleId="a6">
    <w:name w:val="Заголовок Знак"/>
    <w:basedOn w:val="a1"/>
    <w:link w:val="a5"/>
    <w:uiPriority w:val="2"/>
    <w:rsid w:val="002B706A"/>
    <w:rPr>
      <w:rFonts w:asciiTheme="majorHAnsi" w:eastAsiaTheme="majorEastAsia" w:hAnsiTheme="majorHAnsi" w:cstheme="majorBidi"/>
      <w:color w:val="306785" w:themeColor="accent1" w:themeShade="BF"/>
      <w:kern w:val="28"/>
      <w:sz w:val="60"/>
    </w:rPr>
  </w:style>
  <w:style w:type="paragraph" w:styleId="a7">
    <w:name w:val="Subtitle"/>
    <w:basedOn w:val="a0"/>
    <w:link w:val="a8"/>
    <w:uiPriority w:val="3"/>
    <w:unhideWhenUsed/>
    <w:qFormat/>
    <w:rsid w:val="002B706A"/>
    <w:pPr>
      <w:numPr>
        <w:ilvl w:val="1"/>
      </w:numPr>
      <w:spacing w:after="480" w:line="264" w:lineRule="auto"/>
      <w:contextualSpacing/>
      <w:jc w:val="center"/>
    </w:pPr>
    <w:rPr>
      <w:rFonts w:asciiTheme="majorHAnsi" w:eastAsiaTheme="majorEastAsia" w:hAnsiTheme="majorHAnsi" w:cstheme="majorBidi"/>
      <w:caps/>
      <w:color w:val="595959" w:themeColor="text1" w:themeTint="A6"/>
      <w:sz w:val="26"/>
    </w:rPr>
  </w:style>
  <w:style w:type="character" w:customStyle="1" w:styleId="a8">
    <w:name w:val="Подзаголовок Знак"/>
    <w:basedOn w:val="a1"/>
    <w:link w:val="a7"/>
    <w:uiPriority w:val="3"/>
    <w:rsid w:val="002B706A"/>
    <w:rPr>
      <w:rFonts w:asciiTheme="majorHAnsi" w:eastAsiaTheme="majorEastAsia" w:hAnsiTheme="majorHAnsi" w:cstheme="majorBidi"/>
      <w:caps/>
      <w:color w:val="595959" w:themeColor="text1" w:themeTint="A6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782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67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8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jpeg"/><Relationship Id="rId18" Type="http://schemas.openxmlformats.org/officeDocument/2006/relationships/hyperlink" Target="https://www.maam.ru/upload/blogs/detsad-1255383-1666717310.jpg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maam.ru/upload/blogs/detsad-1255383-1666717401.jpg" TargetMode="External"/><Relationship Id="rId7" Type="http://schemas.openxmlformats.org/officeDocument/2006/relationships/hyperlink" Target="https://www.maam.ru/obrazovanie/v-pomoshh-logopedam" TargetMode="External"/><Relationship Id="rId12" Type="http://schemas.openxmlformats.org/officeDocument/2006/relationships/image" Target="media/image5.jpeg"/><Relationship Id="rId17" Type="http://schemas.openxmlformats.org/officeDocument/2006/relationships/image" Target="media/image9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maam.ru/upload/blogs/detsad-1255383-1666717206.jpg" TargetMode="External"/><Relationship Id="rId20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www.maam.ru/upload/blogs/detsad-1255383-1666717753.jpg" TargetMode="External"/><Relationship Id="rId24" Type="http://schemas.openxmlformats.org/officeDocument/2006/relationships/image" Target="media/image13.jpeg"/><Relationship Id="rId5" Type="http://schemas.openxmlformats.org/officeDocument/2006/relationships/image" Target="media/image1.png"/><Relationship Id="rId15" Type="http://schemas.openxmlformats.org/officeDocument/2006/relationships/image" Target="media/image8.png"/><Relationship Id="rId23" Type="http://schemas.openxmlformats.org/officeDocument/2006/relationships/hyperlink" Target="https://www.maam.ru/upload/blogs/detsad-1255383-1666717427.jpg" TargetMode="External"/><Relationship Id="rId10" Type="http://schemas.openxmlformats.org/officeDocument/2006/relationships/image" Target="media/image4.jpeg"/><Relationship Id="rId19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hyperlink" Target="https://www.maam.ru/upload/blogs/detsad-1255383-1666717728.jpg" TargetMode="External"/><Relationship Id="rId14" Type="http://schemas.openxmlformats.org/officeDocument/2006/relationships/image" Target="media/image7.jpeg"/><Relationship Id="rId22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Тема Office">
  <a:themeElements>
    <a:clrScheme name="Индикатор">
      <a:dk1>
        <a:srgbClr val="000000"/>
      </a:dk1>
      <a:lt1>
        <a:sysClr val="window" lastClr="FFFFFF"/>
      </a:lt1>
      <a:dk2>
        <a:srgbClr val="5E5E5E"/>
      </a:dk2>
      <a:lt2>
        <a:srgbClr val="DDDDDD"/>
      </a:lt2>
      <a:accent1>
        <a:srgbClr val="418AB3"/>
      </a:accent1>
      <a:accent2>
        <a:srgbClr val="A6B727"/>
      </a:accent2>
      <a:accent3>
        <a:srgbClr val="F69200"/>
      </a:accent3>
      <a:accent4>
        <a:srgbClr val="838383"/>
      </a:accent4>
      <a:accent5>
        <a:srgbClr val="FEC306"/>
      </a:accent5>
      <a:accent6>
        <a:srgbClr val="DF5327"/>
      </a:accent6>
      <a:hlink>
        <a:srgbClr val="F59E00"/>
      </a:hlink>
      <a:folHlink>
        <a:srgbClr val="B2B2B2"/>
      </a:folHlink>
    </a:clrScheme>
    <a:fontScheme name="Arial Black/Arial">
      <a:majorFont>
        <a:latin typeface="Arial Black" panose="020B0A0402010202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Густая тень">
      <a:fillStyleLst>
        <a:solidFill>
          <a:schemeClr val="phClr"/>
        </a:solidFill>
        <a:gradFill rotWithShape="1">
          <a:gsLst>
            <a:gs pos="0">
              <a:schemeClr val="phClr">
                <a:tint val="90000"/>
              </a:schemeClr>
            </a:gs>
            <a:gs pos="48000">
              <a:schemeClr val="phClr">
                <a:tint val="54000"/>
                <a:satMod val="140000"/>
              </a:schemeClr>
            </a:gs>
            <a:gs pos="100000">
              <a:schemeClr val="phClr">
                <a:tint val="24000"/>
                <a:satMod val="260000"/>
              </a:schemeClr>
            </a:gs>
          </a:gsLst>
          <a:lin ang="1620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48000"/>
                <a:satMod val="180000"/>
                <a:lumMod val="94000"/>
              </a:schemeClr>
            </a:gs>
            <a:gs pos="100000">
              <a:schemeClr val="phClr">
                <a:shade val="48000"/>
                <a:satMod val="180000"/>
                <a:lumMod val="94000"/>
              </a:schemeClr>
            </a:gs>
          </a:gsLst>
          <a:lin ang="4140000" scaled="1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12700" dir="5400000" sx="102000" sy="102000" rotWithShape="0">
              <a:srgbClr val="000000">
                <a:alpha val="32000"/>
              </a:srgbClr>
            </a:outerShdw>
          </a:effectLst>
        </a:effectStyle>
        <a:effectStyle>
          <a:effectLst>
            <a:outerShdw blurRad="762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9800000"/>
            </a:lightRig>
          </a:scene3d>
          <a:sp3d prstMaterial="plastic">
            <a:bevelT w="25400" h="19050"/>
          </a:sp3d>
        </a:effectStyle>
        <a:effectStyle>
          <a:effectLst>
            <a:outerShdw blurRad="114300" dist="114300" dir="5400000" rotWithShape="0">
              <a:srgbClr val="000000">
                <a:alpha val="7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plastic">
            <a:bevelT w="38100" h="3175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7</Pages>
  <Words>1090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mdou1</cp:lastModifiedBy>
  <cp:revision>5</cp:revision>
  <dcterms:created xsi:type="dcterms:W3CDTF">2023-10-29T15:55:00Z</dcterms:created>
  <dcterms:modified xsi:type="dcterms:W3CDTF">2023-11-03T03:42:00Z</dcterms:modified>
</cp:coreProperties>
</file>